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B416" w14:textId="77777777" w:rsidR="00EE2BF0" w:rsidRDefault="00EE2BF0" w:rsidP="00EE2BF0">
      <w:pPr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</w:pPr>
      <w:r>
        <w:rPr>
          <w:rFonts w:ascii="Calibri" w:hAnsi="Calibri" w:cs="Calibri"/>
          <w:b/>
          <w:bCs/>
          <w:noProof/>
          <w:sz w:val="44"/>
          <w:szCs w:val="44"/>
          <w:shd w:val="clear" w:color="auto" w:fill="FFFFFF"/>
          <w:vertAlign w:val="superscript"/>
          <w:lang w:eastAsia="pl-PL"/>
        </w:rPr>
        <w:drawing>
          <wp:inline distT="0" distB="0" distL="0" distR="0" wp14:anchorId="2E16FA59" wp14:editId="6FFD7403">
            <wp:extent cx="3337560" cy="979059"/>
            <wp:effectExtent l="0" t="0" r="0" b="0"/>
            <wp:docPr id="1" name="Obraz 1" descr="C:\Users\User\Desktop\Logotypy\Pomocownia logo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y\Pomocownia logo(4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43" cy="9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E976" w14:textId="16242B9F" w:rsidR="00823776" w:rsidRPr="00823776" w:rsidRDefault="00EE2BF0" w:rsidP="00DC7B36">
      <w:pPr>
        <w:jc w:val="center"/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</w:pPr>
      <w:r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t>R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t>egulamin dotyczący realizacji kon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softHyphen/>
        <w:t>tak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softHyphen/>
        <w:t>tów rodzica z dziec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softHyphen/>
        <w:t>kiem</w:t>
      </w:r>
    </w:p>
    <w:p w14:paraId="17ED9B5B" w14:textId="116DA131" w:rsidR="00823776" w:rsidRPr="00586CCC" w:rsidRDefault="00823776" w:rsidP="00DC7B36">
      <w:pPr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  <w:vertAlign w:val="superscript"/>
        </w:rPr>
      </w:pPr>
      <w:r w:rsidRPr="00823776">
        <w:rPr>
          <w:rFonts w:ascii="Calibri" w:hAnsi="Calibri" w:cs="Calibri"/>
          <w:b/>
          <w:color w:val="000000" w:themeColor="text1"/>
          <w:sz w:val="32"/>
          <w:szCs w:val="32"/>
          <w:shd w:val="clear" w:color="auto" w:fill="FFFFFF"/>
        </w:rPr>
        <w:t>przy udziale psychologa</w:t>
      </w:r>
    </w:p>
    <w:p w14:paraId="62C03B47" w14:textId="1D7AAFEB" w:rsidR="00DC7B36" w:rsidRPr="00586CCC" w:rsidRDefault="00484E87" w:rsidP="00DC7B36">
      <w:pPr>
        <w:jc w:val="center"/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</w:pPr>
      <w:r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 xml:space="preserve"> </w:t>
      </w:r>
      <w:r w:rsidRPr="00586CCC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 xml:space="preserve">obowiązujący od </w:t>
      </w:r>
      <w:r w:rsidR="006B1454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>20.04</w:t>
      </w:r>
      <w:r w:rsidRPr="00586CCC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>.202</w:t>
      </w:r>
      <w:r w:rsidR="00AF16FD" w:rsidRPr="00586CCC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>2</w:t>
      </w:r>
      <w:r w:rsidRPr="00586CCC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 xml:space="preserve"> </w:t>
      </w:r>
    </w:p>
    <w:p w14:paraId="69820B78" w14:textId="69F3F6CB" w:rsidR="00DC7B36" w:rsidRPr="00B223DD" w:rsidRDefault="00DC7B36" w:rsidP="00581EAB">
      <w:pPr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Rodzice, którzy decydują się na realizowanie kontaktów z dzieckiem poprzez Fundację POMOCOWNIA</w:t>
      </w:r>
      <w:r w:rsidR="00794D70" w:rsidRPr="00B223DD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są zobowiązani do zapoznania się i po</w:t>
      </w:r>
      <w:r w:rsidR="00484E87" w:rsidRPr="00B223DD">
        <w:rPr>
          <w:rFonts w:ascii="Calibri" w:hAnsi="Calibri" w:cs="Calibri"/>
          <w:sz w:val="24"/>
          <w:szCs w:val="24"/>
          <w:shd w:val="clear" w:color="auto" w:fill="FFFFFF"/>
        </w:rPr>
        <w:t>dpisania niniejszego Regulaminu oraz do jego stosowania.</w:t>
      </w:r>
    </w:p>
    <w:p w14:paraId="66329C15" w14:textId="629B36B5" w:rsidR="003620A3" w:rsidRPr="00B223DD" w:rsidRDefault="00DC7B36" w:rsidP="00B223D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bookmarkStart w:id="0" w:name="_Hlk31298746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Rodzice, których kon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takty z dziec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 xml:space="preserve">kiem zostały wyznaczone przez Sąd w </w:t>
      </w:r>
      <w:bookmarkStart w:id="1" w:name="_Hlk31206833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Fundacji POMOCOWNIA </w:t>
      </w:r>
      <w:bookmarkEnd w:id="1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przed przy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stąpieniem do ich realizacji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obligatoryjnie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odbywają indywidual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n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ą </w:t>
      </w:r>
      <w:r w:rsidR="003620A3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odpłatną 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kon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sul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tację wstępną</w:t>
      </w:r>
      <w:r w:rsidR="003620A3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(1</w:t>
      </w:r>
      <w:r w:rsidR="006B14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5</w:t>
      </w:r>
      <w:r w:rsidR="003620A3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0 zł za 50 min.)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Konsultację przeprowadza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63FB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wyznaczony specjalista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bookmarkEnd w:id="0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76EC52" w14:textId="384886A1" w:rsidR="003620A3" w:rsidRPr="00B223DD" w:rsidRDefault="006F3954" w:rsidP="00B223D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Przed kontaktami przy udziale psychologa konsultacja wstępna dotyczy również dziecka powyżej 8 r.ż. Konsultacja ta jest odpłatna (1</w:t>
      </w:r>
      <w:r w:rsidR="006B14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5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0 zł za 50 min.) i odbywa się z psychologiem wskazanym przez Fundację.</w:t>
      </w:r>
    </w:p>
    <w:p w14:paraId="5EF1AEC1" w14:textId="6BC94BAE" w:rsidR="00794D70" w:rsidRPr="00B223DD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bookmarkStart w:id="2" w:name="_Hlk31205891"/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Fundacja POMOCOWNIA </w:t>
      </w:r>
      <w:bookmarkEnd w:id="2"/>
      <w:r w:rsidRPr="00B223DD">
        <w:rPr>
          <w:rFonts w:ascii="Calibri" w:hAnsi="Calibri" w:cs="Calibri"/>
          <w:sz w:val="24"/>
          <w:szCs w:val="24"/>
          <w:shd w:val="clear" w:color="auto" w:fill="FFFFFF"/>
        </w:rPr>
        <w:t>zastrzega sobie prawo do</w:t>
      </w:r>
      <w:r w:rsidR="00794D70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wcześniejszego</w:t>
      </w:r>
      <w:r w:rsidR="00C36CF8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niż to precyzuje Postanowienie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odstąpienia od </w:t>
      </w:r>
      <w:r w:rsidR="00C36CF8" w:rsidRPr="00B223DD">
        <w:rPr>
          <w:rFonts w:ascii="Calibri" w:hAnsi="Calibri" w:cs="Calibri"/>
          <w:sz w:val="24"/>
          <w:szCs w:val="24"/>
          <w:shd w:val="clear" w:color="auto" w:fill="FFFFFF"/>
        </w:rPr>
        <w:t>realizacji kontakt</w:t>
      </w:r>
      <w:r w:rsidR="0046241B" w:rsidRPr="00B223DD">
        <w:rPr>
          <w:rFonts w:ascii="Calibri" w:hAnsi="Calibri" w:cs="Calibri"/>
          <w:sz w:val="24"/>
          <w:szCs w:val="24"/>
          <w:shd w:val="clear" w:color="auto" w:fill="FFFFFF"/>
        </w:rPr>
        <w:t>ów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, a także </w:t>
      </w:r>
      <w:r w:rsidR="00AC44A0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do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 xml:space="preserve">rwania </w:t>
      </w:r>
      <w:r w:rsidR="0031697B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przez psychologa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trwającego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taktu w sytuacji, kiedy prezen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towana postawa i/​lub zachowanie rodzica/rodziców zagrażają dobru dziecka. O przyczynach przerwania lub odstąpienia od kontaktu Rodzice i Sąd zostaną poinformowani pisemnie.</w:t>
      </w:r>
    </w:p>
    <w:p w14:paraId="65A66D64" w14:textId="1F3FC380" w:rsidR="00030DAC" w:rsidRPr="00B223DD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 rodzica z dziec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kiem odbywa się każ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dorazowo w lokalu Fundacji w wyznaczonym i przygotowanym do tego pomieszczeniu odpowied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nim do wieku i potrzeb dziecka</w:t>
      </w:r>
      <w:r w:rsidR="00AB74C7" w:rsidRPr="00B223DD">
        <w:rPr>
          <w:rFonts w:ascii="Calibri" w:hAnsi="Calibri" w:cs="Calibri"/>
          <w:sz w:val="24"/>
          <w:szCs w:val="24"/>
          <w:shd w:val="clear" w:color="auto" w:fill="FFFFFF"/>
        </w:rPr>
        <w:t>, przy zachowaniu aktualnego reżimu sanitarnego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5BDAD5FA" w14:textId="3F65AA98" w:rsidR="00AC44A0" w:rsidRPr="00B223DD" w:rsidRDefault="00030DAC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Za zrealizowany kontakt uważa się tylko i wyłącznie takie spotkanie, w którym dziecko wejdzie i pozostanie w Sali, w której odbywa się spotkanie </w:t>
      </w:r>
      <w:r w:rsidR="00AB74C7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z rodzicem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przez cały czas trwania kontaktu.</w:t>
      </w:r>
    </w:p>
    <w:p w14:paraId="3D1BBD22" w14:textId="1BEFC460" w:rsidR="00AC44A0" w:rsidRPr="00B223DD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Ze względu na bez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pieczeń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stwo emocjonalne dziecka i wyeliminowanie poten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cjal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nych sytuacji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flik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towych wywołujących dys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kom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fort u dziecka</w:t>
      </w:r>
      <w:r w:rsidR="000063FB" w:rsidRPr="00B223DD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w pomiesz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czeniu, w którym realizowany jest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</w:t>
      </w:r>
      <w:r w:rsidR="000063FB" w:rsidRPr="00B223DD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może 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bywać tylko ten rodzic, który ten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 realizuje. Odstęp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stw</w:t>
      </w:r>
      <w:r w:rsidR="0046241B" w:rsidRPr="00B223DD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od tej zasady </w:t>
      </w:r>
      <w:r w:rsidR="0046241B" w:rsidRPr="00B223DD">
        <w:rPr>
          <w:rFonts w:ascii="Calibri" w:hAnsi="Calibri" w:cs="Calibri"/>
          <w:sz w:val="24"/>
          <w:szCs w:val="24"/>
          <w:shd w:val="clear" w:color="auto" w:fill="FFFFFF"/>
        </w:rPr>
        <w:t>muszą być określone w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postanowieniu Sądu.</w:t>
      </w:r>
    </w:p>
    <w:p w14:paraId="24192D29" w14:textId="77777777" w:rsidR="00D323EC" w:rsidRPr="00B223DD" w:rsidRDefault="00AC44A0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</w:rPr>
        <w:t>Rodzice zobowiązani są do punktualnego przyjścia i wyjścia z lokalu Fundacji</w:t>
      </w:r>
      <w:r w:rsidR="00D323EC" w:rsidRPr="00B223DD">
        <w:rPr>
          <w:rFonts w:ascii="Calibri" w:hAnsi="Calibri" w:cs="Calibri"/>
          <w:color w:val="000000" w:themeColor="text1"/>
          <w:sz w:val="24"/>
          <w:szCs w:val="24"/>
        </w:rPr>
        <w:t xml:space="preserve">, tzn. </w:t>
      </w:r>
    </w:p>
    <w:p w14:paraId="06A6ADA1" w14:textId="3AF03129" w:rsidR="00D323EC" w:rsidRPr="00B223DD" w:rsidRDefault="00D323EC" w:rsidP="00B223DD">
      <w:pPr>
        <w:pStyle w:val="Akapitzlist"/>
        <w:ind w:left="6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</w:rPr>
        <w:t>- rodzic przyprowadzający dziecko przychodzi z nim punktualnie o godzinie rozpoczęcia kontaktu i odbiera punktualnie o godzinie zakończenia kontaktu,</w:t>
      </w:r>
    </w:p>
    <w:p w14:paraId="1E7A3E4E" w14:textId="643B9540" w:rsidR="00D323EC" w:rsidRPr="00B223DD" w:rsidRDefault="00D323EC" w:rsidP="00B223DD">
      <w:pPr>
        <w:pStyle w:val="Akapitzlist"/>
        <w:ind w:left="644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</w:rPr>
        <w:t>- rodzic realizujący kontakt przychodzi 1</w:t>
      </w:r>
      <w:r w:rsidR="000C5C0B" w:rsidRPr="00B223DD">
        <w:rPr>
          <w:rFonts w:ascii="Calibri" w:hAnsi="Calibri" w:cs="Calibri"/>
          <w:color w:val="000000" w:themeColor="text1"/>
          <w:sz w:val="24"/>
          <w:szCs w:val="24"/>
        </w:rPr>
        <w:t>0</w:t>
      </w:r>
      <w:r w:rsidRPr="00B223DD">
        <w:rPr>
          <w:rFonts w:ascii="Calibri" w:hAnsi="Calibri" w:cs="Calibri"/>
          <w:color w:val="000000" w:themeColor="text1"/>
          <w:sz w:val="24"/>
          <w:szCs w:val="24"/>
        </w:rPr>
        <w:t xml:space="preserve"> min. wcześniej </w:t>
      </w:r>
      <w:r w:rsidR="00AC44A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niż godzina rozpoczęcia kontaktu i wychodzi z lokalu Fundacji 1</w:t>
      </w:r>
      <w:r w:rsidR="000C5C0B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0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min. po zakończeniu kontaktu.</w:t>
      </w:r>
    </w:p>
    <w:p w14:paraId="13FFB2E7" w14:textId="6C3BC70F" w:rsidR="000C5C0B" w:rsidRPr="00B223DD" w:rsidRDefault="009351E1" w:rsidP="00B223DD">
      <w:pPr>
        <w:pStyle w:val="Akapitzlist"/>
        <w:ind w:left="6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Zabrania się </w:t>
      </w:r>
      <w:r w:rsidR="00AC44A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jednocześnie 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rodzicowi, który nie odbywa kontaktu z dzieckiem przebywania w zasięgu wzroku</w:t>
      </w:r>
      <w:r w:rsidR="00794D7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i/lub słuchu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dziecka przez cały czas trwania kontaktu. </w:t>
      </w:r>
    </w:p>
    <w:p w14:paraId="5D5ED5E0" w14:textId="4C50882E" w:rsidR="00AC44A0" w:rsidRPr="00B223DD" w:rsidRDefault="0050492A" w:rsidP="00B223D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B223DD">
        <w:rPr>
          <w:rFonts w:eastAsia="Times New Roman" w:cstheme="minorHAnsi"/>
          <w:sz w:val="24"/>
          <w:szCs w:val="24"/>
          <w:lang w:eastAsia="pl-PL"/>
        </w:rPr>
        <w:t xml:space="preserve">Psychologa monitorującego kontakty wyznacza Koordynator ds. Postanowień Sądowych w Fundacji POMOCOWNIA i tylko do niego należy ostateczna decyzja dotycząca </w:t>
      </w:r>
      <w:r w:rsidR="00D77595" w:rsidRPr="00B223DD">
        <w:rPr>
          <w:rFonts w:eastAsia="Times New Roman" w:cstheme="minorHAnsi"/>
          <w:sz w:val="24"/>
          <w:szCs w:val="24"/>
          <w:lang w:eastAsia="pl-PL"/>
        </w:rPr>
        <w:t xml:space="preserve">ewentualnej </w:t>
      </w:r>
      <w:r w:rsidRPr="00B223DD">
        <w:rPr>
          <w:rFonts w:eastAsia="Times New Roman" w:cstheme="minorHAnsi"/>
          <w:sz w:val="24"/>
          <w:szCs w:val="24"/>
          <w:lang w:eastAsia="pl-PL"/>
        </w:rPr>
        <w:t>zmiany osoby</w:t>
      </w:r>
      <w:r w:rsidR="000C5C0B" w:rsidRPr="00B223DD">
        <w:rPr>
          <w:rFonts w:eastAsia="Times New Roman" w:cstheme="minorHAnsi"/>
          <w:sz w:val="24"/>
          <w:szCs w:val="24"/>
          <w:lang w:eastAsia="pl-PL"/>
        </w:rPr>
        <w:t xml:space="preserve"> psychologa</w:t>
      </w:r>
      <w:r w:rsidRPr="00B223DD">
        <w:rPr>
          <w:rFonts w:eastAsia="Times New Roman" w:cstheme="minorHAnsi"/>
          <w:sz w:val="24"/>
          <w:szCs w:val="24"/>
          <w:lang w:eastAsia="pl-PL"/>
        </w:rPr>
        <w:t>.</w:t>
      </w:r>
    </w:p>
    <w:p w14:paraId="7509B5F8" w14:textId="497C3774" w:rsidR="00AC44A0" w:rsidRPr="00BC041E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Psycholog</w:t>
      </w:r>
      <w:r w:rsidR="000F5C45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monitorujący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spo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tkanie rodzica z dziec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kiem dokumen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tuje 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bieg spo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tkania poprzez prowadzenie notatek i/​lub karty obser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wacji 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biegu kontaktu rodzica z dziec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kiem.</w:t>
      </w:r>
      <w:r w:rsidR="00AC44A0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030DAC" w:rsidRPr="00B223DD">
        <w:rPr>
          <w:rFonts w:ascii="Calibri" w:hAnsi="Calibri" w:cs="Calibri"/>
          <w:sz w:val="24"/>
          <w:szCs w:val="24"/>
          <w:shd w:val="clear" w:color="auto" w:fill="FFFFFF"/>
        </w:rPr>
        <w:t>Obserwacji</w:t>
      </w:r>
      <w:r w:rsidR="00AB1817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i </w:t>
      </w:r>
      <w:r w:rsidR="00030DAC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</w:t>
      </w:r>
      <w:r w:rsidR="009351E1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okument</w:t>
      </w:r>
      <w:r w:rsidR="00030DAC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acji</w:t>
      </w:r>
      <w:r w:rsidR="00AC44A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0DAC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podlega</w:t>
      </w:r>
      <w:r w:rsidR="009351E1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również współprac</w:t>
      </w:r>
      <w:r w:rsidR="00794D7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</w:t>
      </w:r>
      <w:r w:rsidR="009351E1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z rodzicem, który doprowadza dziecko na kontakty.</w:t>
      </w:r>
    </w:p>
    <w:p w14:paraId="0B0E49F8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Koordynator decyduje o liczbie obserwatorów, która zależna jest od  stanu emocjonalnego dziecka, rodzaju i nasilenia konfliktu stron.</w:t>
      </w:r>
    </w:p>
    <w:p w14:paraId="3E385C33" w14:textId="0E3C6BE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Fundacja POMOCOWNIA nie wyraża zgody na dokonywanie przez  rodziców i/lub dzieci jakichkolwiek nagrań obrazu i/lub dźwięku.  Nieprzestrzeganie tej zasady może skutkować natychmiastowym  przerwaniem kontaktu. Telefony</w:t>
      </w:r>
      <w:r w:rsidR="006B1454">
        <w:t>, smartwatch oraz inny sprzęt elektroniczny</w:t>
      </w:r>
      <w:r>
        <w:t xml:space="preserve"> osób uczestniczących w kontakcie deponowane są na czas trwania kontaktu u psychologa monitorującego  spotkanie. Rejestrowanie przebiegu kontaktu rodzica z dzieckiem może odbyć się tylko w sytuacji wyraźnie określonej w postanowieniu Sądu. </w:t>
      </w:r>
    </w:p>
    <w:p w14:paraId="1335F7B5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Za bezpieczeństwo dziecka podczas kontaktów w lokalu Fundacji odpowiedzialny jest rodzic, pod którego bezpośrednią opieką pozostaje dziecko w czasie realizowanego kontaktu.</w:t>
      </w:r>
    </w:p>
    <w:p w14:paraId="186C92CE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Oboje rodzice zobowiązują się do powstrzymywania się od komentarzy, ocen, wyrażania dezaprobaty w sposób werbalny i pozawerbalny wobec drugiego rodzica w obecności dziecka.</w:t>
      </w:r>
    </w:p>
    <w:p w14:paraId="18489738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5.</w:t>
      </w:r>
      <w:r>
        <w:tab/>
        <w:t xml:space="preserve"> W razie choroby lub innych ważnych przyczyn uniemożliwiających przybycie z dzieckiem na wyznaczone spotkanie rodzic zobowiązuje się   do poinformowania o tym drugiego rodzica i Fundację co najmniej  24 godz. wcześniej. Nie dotyczy to nagłych </w:t>
      </w:r>
      <w:proofErr w:type="spellStart"/>
      <w:r>
        <w:t>zachorowań</w:t>
      </w:r>
      <w:proofErr w:type="spellEnd"/>
      <w:r>
        <w:t xml:space="preserve"> dzieci oraz sytuacji kwarantanny.   W razie choroby dziecka rodzic zobowiązuje się do przedstawienia  Fundacji </w:t>
      </w:r>
      <w:proofErr w:type="spellStart"/>
      <w:r>
        <w:t>Pomocownia</w:t>
      </w:r>
      <w:proofErr w:type="spellEnd"/>
      <w:r>
        <w:t xml:space="preserve"> i za jej pośrednictwem Sądowi zaświadczenia od lekarza pediatry, z podaniem numeru choroby i informacją lekarza, że dziecko w danym dniu nie może się spotkać z drugim rodzicem oraz z adnotacją, że zaświadczenie wydawane jest dla potrzeby Sądu. W przypadku objęcia dziecka kwarantanną, rodzic zobowiązuje się do dostarczenia dokumentu potwierdzającego kwarantannę. W przypadku choroby rodzica lub objęcia go kwarantanną istnieje możliwość, by na kontakt przyprowadziła dziecko inna, upoważniona pisemnie osoba.</w:t>
      </w:r>
    </w:p>
    <w:p w14:paraId="33DE0388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W przypadku odwołania kontaktu monitorowanego przez psychologa później niż 24 godziny przed wizytą opłata nie jest zwracana. Nie dotyczy to sytuacji objęcia kwarantanną, poświadczonej stosownym dokumentem.</w:t>
      </w:r>
    </w:p>
    <w:p w14:paraId="673A371F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W przypadku spóźnienia któregoś rodzica na kontakt, rodzic powinien  poinformować o tym fakcie dzwoniąc pod nr tel.  506 074 369. W przypadku spóźnienia większego niż pół godziny i nie poinformowania  o nim, kontakt zostaje zakończony a Sąd niezwłocznie poinformowany o niestawieniu się któregoś z rodziców na kontakt.</w:t>
      </w:r>
    </w:p>
    <w:p w14:paraId="3F617B60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 xml:space="preserve">W zależności od sytuacji psychologicznej dziecka Fundacja </w:t>
      </w:r>
      <w:proofErr w:type="spellStart"/>
      <w:r>
        <w:t>Pomocownia</w:t>
      </w:r>
      <w:proofErr w:type="spellEnd"/>
      <w:r>
        <w:t xml:space="preserve"> może kontaktować się z rodzicami w celu zobowiązania ich do  modyfikacji zachowania/postawy/treści komunikatów przekazywanych dziecku. Uporczywe niestosowanie się do wskazań pracowników Fundacji  może doprowadzić do rezygnacji Fundacji z prowadzenia dalszych spotkań.</w:t>
      </w:r>
    </w:p>
    <w:p w14:paraId="19C6E6EC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Uwagi/sugestie rodziców dotyczące kontaktów przyjmowane są wyłącznie drogą e-mail: fundacjapomocownia@gmail.com</w:t>
      </w:r>
    </w:p>
    <w:p w14:paraId="7E95A56D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trosce o pełną transparentności naszych działań w ramach realizacji postanowień sądowych korespondencja z Fundacją </w:t>
      </w:r>
      <w:proofErr w:type="spellStart"/>
      <w:r>
        <w:t>Pomocownia</w:t>
      </w:r>
      <w:proofErr w:type="spellEnd"/>
      <w:r>
        <w:t xml:space="preserve"> ma  charakter jawny, tj. do wiadomości stron. Komunikujemy się ze sobą, tj. rodzice i Fundacja bez udziału pełnomocników.</w:t>
      </w:r>
    </w:p>
    <w:p w14:paraId="4DF8418E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Istnieje możliwość korzystania przez Rodziców z konsultacji  indywidualnych u specjalistów Fundacji. Konsultacje są płatne (cena za jednorazową konsultację to 130 zł/50 min) lub nieodpłatne (finansowane przez M. St. Warszawa). O dostępności nieodpłatnych konsultacji zostaniecie Państwo poinformowani przez pracowników Fundacji.</w:t>
      </w:r>
    </w:p>
    <w:p w14:paraId="47F7C146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Aktualna cena usługi realizowania kontaktu w obecności psychologa to 300 zł za 2 godziny. Rodzice ponoszą koszty na podstawie postanowienia Sądowego. W przypadku, w którym postanowienie sądowe nie precyzuje  podziału kosztów, Rodzice ustalają to między sobą.</w:t>
      </w:r>
    </w:p>
    <w:p w14:paraId="06BE685C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 xml:space="preserve">Jeżeli w dwóch kolejnych wyznaczonych przez Sąd terminach kontakty rodzica z dzieckiem nie zostały zrealizowane, Fundacja może odstąpić od dalszej rezerwacji terminów kontaktów, informując o tym Sad i rodziców dziecka. </w:t>
      </w:r>
    </w:p>
    <w:p w14:paraId="51B6414D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Na wniosek rodzica Fundacja utrzymuje rezerwacje kolejnych terminów  spotkań, pomimo braku ich dotychczasowej realizacji, obciążając kosztami  tej rezerwacji rodzica, który zwrócił się z takim wnioskiem.</w:t>
      </w:r>
    </w:p>
    <w:p w14:paraId="57F4036F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Należność za usługę kontaktu monitorowanego przez psychologa  uiszczana jest przez rodzica/rodziców każdorazowo przed rozpoczęciem spotkania przelewem na konto. Opłata musi być zaksięgowana przed realizacją spotkania – co oznacza, że powinna być dokonana z min. 2 –  dniowym z wyprzedzeniem. Brak wpłaty w tym terminie powoduje, że  kontakt nie odbędzie się, o czym zostanie powiadomiony drugi rodzic oraz Sąd.</w:t>
      </w:r>
    </w:p>
    <w:p w14:paraId="473498B5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Na prośbę Sądu Fundacja przedkłada do wglądu stosowną dokumentację  (notatki, kartę obserwacji, nagranie video) dotyczące przebiegu kontaktu  i/lub sporządza sprawozdanie z przebiegu dotychczasowych kontaktów. Dokumenty te będą dostępne dla stron w czytelni akt.</w:t>
      </w:r>
    </w:p>
    <w:p w14:paraId="47D33A5C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Lokal Fundacji jest ze względów bezpieczeństwa monitorowany. Monitoring nie obejmuje gabinetów terapeutycznych i pomieszczeń, w  których realizowane są kontakty. Fundacja nie ponosi odpowiedzialności  za rzeczy pozostawione przez rodziców lub dziecko w lokalu.</w:t>
      </w:r>
    </w:p>
    <w:p w14:paraId="3E8D2E0D" w14:textId="2B39863D" w:rsidR="00BC041E" w:rsidRPr="00BC041E" w:rsidRDefault="004D22DA" w:rsidP="00BC041E">
      <w:pPr>
        <w:pStyle w:val="Akapitzlist"/>
        <w:numPr>
          <w:ilvl w:val="0"/>
          <w:numId w:val="2"/>
        </w:numPr>
        <w:jc w:val="both"/>
      </w:pPr>
      <w:r>
        <w:t>Fundacja nie wyraża zgody na przyprowadzanie na spotkania żywych zwierząt.</w:t>
      </w:r>
    </w:p>
    <w:p w14:paraId="5934422F" w14:textId="77777777" w:rsidR="00B223DD" w:rsidRPr="00B223DD" w:rsidRDefault="00B223DD" w:rsidP="00BC041E">
      <w:pPr>
        <w:pStyle w:val="Akapitzlist"/>
        <w:ind w:left="644"/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</w:p>
    <w:p w14:paraId="402FACFA" w14:textId="6B4FB134" w:rsidR="0050492A" w:rsidRPr="00B223DD" w:rsidRDefault="00EE2BF0" w:rsidP="00B223DD">
      <w:pPr>
        <w:jc w:val="both"/>
        <w:rPr>
          <w:sz w:val="24"/>
          <w:szCs w:val="24"/>
        </w:rPr>
      </w:pPr>
      <w:r w:rsidRPr="00B223DD">
        <w:rPr>
          <w:sz w:val="24"/>
          <w:szCs w:val="24"/>
        </w:rPr>
        <w:t xml:space="preserve">   </w:t>
      </w:r>
      <w:r w:rsidR="0050492A" w:rsidRPr="00B223DD">
        <w:rPr>
          <w:sz w:val="24"/>
          <w:szCs w:val="24"/>
        </w:rPr>
        <w:t>Zapoznałem/</w:t>
      </w:r>
      <w:proofErr w:type="spellStart"/>
      <w:r w:rsidR="0050492A" w:rsidRPr="00B223DD">
        <w:rPr>
          <w:sz w:val="24"/>
          <w:szCs w:val="24"/>
        </w:rPr>
        <w:t>am</w:t>
      </w:r>
      <w:proofErr w:type="spellEnd"/>
      <w:r w:rsidR="0050492A" w:rsidRPr="00B223DD">
        <w:rPr>
          <w:sz w:val="24"/>
          <w:szCs w:val="24"/>
        </w:rPr>
        <w:t xml:space="preserve"> się z treścią Regulaminu i zobowiązuję się do jego stosowania</w:t>
      </w:r>
    </w:p>
    <w:p w14:paraId="026ACDE0" w14:textId="77777777" w:rsidR="0050492A" w:rsidRPr="00B223DD" w:rsidRDefault="0050492A">
      <w:pPr>
        <w:rPr>
          <w:sz w:val="24"/>
          <w:szCs w:val="24"/>
        </w:rPr>
      </w:pPr>
    </w:p>
    <w:p w14:paraId="5668ACFE" w14:textId="594126CE" w:rsidR="0050492A" w:rsidRPr="00B223DD" w:rsidRDefault="00630385">
      <w:pPr>
        <w:rPr>
          <w:sz w:val="24"/>
          <w:szCs w:val="24"/>
        </w:rPr>
      </w:pPr>
      <w:r w:rsidRPr="00B223DD">
        <w:rPr>
          <w:sz w:val="24"/>
          <w:szCs w:val="24"/>
        </w:rPr>
        <w:t xml:space="preserve">           </w:t>
      </w:r>
      <w:r w:rsidR="009526CF" w:rsidRPr="00B223DD">
        <w:rPr>
          <w:sz w:val="24"/>
          <w:szCs w:val="24"/>
        </w:rPr>
        <w:t xml:space="preserve"> </w:t>
      </w:r>
      <w:r w:rsidRPr="00B223DD">
        <w:rPr>
          <w:sz w:val="24"/>
          <w:szCs w:val="24"/>
        </w:rPr>
        <w:t xml:space="preserve"> Podpis Rodzica</w:t>
      </w:r>
      <w:r w:rsidR="0050492A" w:rsidRPr="00B223DD">
        <w:rPr>
          <w:sz w:val="24"/>
          <w:szCs w:val="24"/>
        </w:rPr>
        <w:t xml:space="preserve">                              </w:t>
      </w:r>
      <w:r w:rsidRPr="00B223DD">
        <w:rPr>
          <w:sz w:val="24"/>
          <w:szCs w:val="24"/>
        </w:rPr>
        <w:t xml:space="preserve">             </w:t>
      </w:r>
      <w:r w:rsidR="009526CF" w:rsidRPr="00B223DD">
        <w:rPr>
          <w:sz w:val="24"/>
          <w:szCs w:val="24"/>
        </w:rPr>
        <w:t xml:space="preserve">      </w:t>
      </w:r>
      <w:r w:rsidRPr="00B223DD">
        <w:rPr>
          <w:sz w:val="24"/>
          <w:szCs w:val="24"/>
        </w:rPr>
        <w:t xml:space="preserve"> </w:t>
      </w:r>
      <w:r w:rsidR="0050492A" w:rsidRPr="00B223DD">
        <w:rPr>
          <w:sz w:val="24"/>
          <w:szCs w:val="24"/>
        </w:rPr>
        <w:t>Podpis Rodzica</w:t>
      </w:r>
    </w:p>
    <w:p w14:paraId="7A7527EE" w14:textId="77777777" w:rsidR="009526CF" w:rsidRPr="00B223DD" w:rsidRDefault="009526CF">
      <w:pPr>
        <w:rPr>
          <w:sz w:val="24"/>
          <w:szCs w:val="24"/>
        </w:rPr>
      </w:pPr>
    </w:p>
    <w:p w14:paraId="7B89BF1B" w14:textId="32FC778A" w:rsidR="009526CF" w:rsidRPr="00B223DD" w:rsidRDefault="009526CF">
      <w:pPr>
        <w:rPr>
          <w:sz w:val="24"/>
          <w:szCs w:val="24"/>
        </w:rPr>
      </w:pPr>
      <w:r w:rsidRPr="00B223DD">
        <w:rPr>
          <w:sz w:val="24"/>
          <w:szCs w:val="24"/>
        </w:rPr>
        <w:t>………………………………………………..                   ………………………………………………….</w:t>
      </w:r>
    </w:p>
    <w:p w14:paraId="549D5616" w14:textId="77777777" w:rsidR="009526CF" w:rsidRPr="00B223DD" w:rsidRDefault="009526CF">
      <w:pPr>
        <w:rPr>
          <w:sz w:val="24"/>
          <w:szCs w:val="24"/>
        </w:rPr>
      </w:pPr>
    </w:p>
    <w:p w14:paraId="1A82B20A" w14:textId="4B1B89BB" w:rsidR="009526CF" w:rsidRPr="00B223DD" w:rsidRDefault="009526CF">
      <w:pPr>
        <w:rPr>
          <w:sz w:val="24"/>
          <w:szCs w:val="24"/>
        </w:rPr>
      </w:pPr>
      <w:r w:rsidRPr="00B223DD">
        <w:rPr>
          <w:sz w:val="24"/>
          <w:szCs w:val="24"/>
        </w:rPr>
        <w:t>Nr tel. ……………………………………..                   Nr tel. ……………………………………….</w:t>
      </w:r>
    </w:p>
    <w:p w14:paraId="755AE434" w14:textId="77777777" w:rsidR="00630385" w:rsidRPr="00B223DD" w:rsidRDefault="00630385">
      <w:pPr>
        <w:rPr>
          <w:sz w:val="24"/>
          <w:szCs w:val="24"/>
        </w:rPr>
      </w:pPr>
    </w:p>
    <w:p w14:paraId="3AF1A191" w14:textId="77777777" w:rsidR="00630385" w:rsidRPr="00B223DD" w:rsidRDefault="00630385">
      <w:pPr>
        <w:rPr>
          <w:sz w:val="24"/>
          <w:szCs w:val="24"/>
        </w:rPr>
      </w:pPr>
    </w:p>
    <w:p w14:paraId="62D0091F" w14:textId="00559C79" w:rsidR="00630385" w:rsidRPr="00B223DD" w:rsidRDefault="00630385">
      <w:pPr>
        <w:rPr>
          <w:sz w:val="24"/>
          <w:szCs w:val="24"/>
        </w:rPr>
      </w:pPr>
      <w:r w:rsidRPr="00B223DD">
        <w:rPr>
          <w:sz w:val="24"/>
          <w:szCs w:val="24"/>
        </w:rPr>
        <w:t>Warszawa, dnia …………………………..           Warszawa, dnia …………………………..</w:t>
      </w:r>
    </w:p>
    <w:sectPr w:rsidR="00630385" w:rsidRPr="00B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24"/>
    <w:multiLevelType w:val="hybridMultilevel"/>
    <w:tmpl w:val="A55E70F6"/>
    <w:lvl w:ilvl="0" w:tplc="F760D6F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7758B"/>
    <w:multiLevelType w:val="hybridMultilevel"/>
    <w:tmpl w:val="10283572"/>
    <w:lvl w:ilvl="0" w:tplc="E81E79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58A6F3D"/>
    <w:multiLevelType w:val="hybridMultilevel"/>
    <w:tmpl w:val="9A9489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61976">
    <w:abstractNumId w:val="2"/>
  </w:num>
  <w:num w:numId="2" w16cid:durableId="1505170991">
    <w:abstractNumId w:val="0"/>
  </w:num>
  <w:num w:numId="3" w16cid:durableId="93247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0E"/>
    <w:rsid w:val="000063FB"/>
    <w:rsid w:val="00030DAC"/>
    <w:rsid w:val="00045CEA"/>
    <w:rsid w:val="000C5C0B"/>
    <w:rsid w:val="000F5C45"/>
    <w:rsid w:val="0011763E"/>
    <w:rsid w:val="001C77A3"/>
    <w:rsid w:val="001D2E6B"/>
    <w:rsid w:val="00224662"/>
    <w:rsid w:val="0031697B"/>
    <w:rsid w:val="003620A3"/>
    <w:rsid w:val="003665CC"/>
    <w:rsid w:val="003F3370"/>
    <w:rsid w:val="0046241B"/>
    <w:rsid w:val="00484E87"/>
    <w:rsid w:val="004D22DA"/>
    <w:rsid w:val="0050492A"/>
    <w:rsid w:val="005139F2"/>
    <w:rsid w:val="0055297C"/>
    <w:rsid w:val="00581EAB"/>
    <w:rsid w:val="00586CCC"/>
    <w:rsid w:val="005A1F7D"/>
    <w:rsid w:val="005A7F42"/>
    <w:rsid w:val="005D25A2"/>
    <w:rsid w:val="005D2B01"/>
    <w:rsid w:val="00630385"/>
    <w:rsid w:val="006B1454"/>
    <w:rsid w:val="006F3954"/>
    <w:rsid w:val="006F5691"/>
    <w:rsid w:val="007340CC"/>
    <w:rsid w:val="00794D70"/>
    <w:rsid w:val="007B5403"/>
    <w:rsid w:val="00815687"/>
    <w:rsid w:val="00823776"/>
    <w:rsid w:val="008550E2"/>
    <w:rsid w:val="0086134E"/>
    <w:rsid w:val="0089550E"/>
    <w:rsid w:val="008C68C0"/>
    <w:rsid w:val="009351E1"/>
    <w:rsid w:val="009526CF"/>
    <w:rsid w:val="009D66F9"/>
    <w:rsid w:val="00AB1817"/>
    <w:rsid w:val="00AB266E"/>
    <w:rsid w:val="00AB74C7"/>
    <w:rsid w:val="00AC44A0"/>
    <w:rsid w:val="00AF16FD"/>
    <w:rsid w:val="00B223DD"/>
    <w:rsid w:val="00BB08DB"/>
    <w:rsid w:val="00BC041E"/>
    <w:rsid w:val="00C36CF8"/>
    <w:rsid w:val="00C47EF3"/>
    <w:rsid w:val="00C55CDB"/>
    <w:rsid w:val="00D323EC"/>
    <w:rsid w:val="00D42B6E"/>
    <w:rsid w:val="00D77595"/>
    <w:rsid w:val="00DC7B36"/>
    <w:rsid w:val="00DD667F"/>
    <w:rsid w:val="00E3795C"/>
    <w:rsid w:val="00EE2BF0"/>
    <w:rsid w:val="00EF26E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77C9"/>
  <w15:docId w15:val="{58563999-8F6C-4F61-BC4B-EF449DEC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s">
    <w:name w:val="numbers"/>
    <w:basedOn w:val="Domylnaczcionkaakapitu"/>
    <w:rsid w:val="00DC7B36"/>
  </w:style>
  <w:style w:type="character" w:styleId="Hipercze">
    <w:name w:val="Hyperlink"/>
    <w:basedOn w:val="Domylnaczcionkaakapitu"/>
    <w:uiPriority w:val="99"/>
    <w:unhideWhenUsed/>
    <w:rsid w:val="00DC7B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</dc:creator>
  <cp:lastModifiedBy>publiczne</cp:lastModifiedBy>
  <cp:revision>2</cp:revision>
  <cp:lastPrinted>2021-02-11T15:19:00Z</cp:lastPrinted>
  <dcterms:created xsi:type="dcterms:W3CDTF">2022-04-20T08:29:00Z</dcterms:created>
  <dcterms:modified xsi:type="dcterms:W3CDTF">2022-04-20T08:29:00Z</dcterms:modified>
</cp:coreProperties>
</file>